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EFEFE"/>
  <w:body>
    <w:p w:rsidR="00770DAD" w:rsidRDefault="00770DAD">
      <w:pPr>
        <w:jc w:val="center"/>
        <w:rPr>
          <w:rFonts w:eastAsia="Times New Roman"/>
          <w:sz w:val="28"/>
          <w:szCs w:val="28"/>
          <w:highlight w:val="white"/>
          <w:shd w:val="clear" w:color="auto" w:fill="FEFEFE"/>
        </w:rPr>
      </w:pPr>
      <w:bookmarkStart w:id="0" w:name="_GoBack"/>
      <w:bookmarkEnd w:id="0"/>
      <w:r>
        <w:rPr>
          <w:rFonts w:eastAsia="Times New Roman"/>
          <w:b/>
          <w:bCs/>
          <w:sz w:val="28"/>
          <w:szCs w:val="28"/>
          <w:highlight w:val="white"/>
          <w:shd w:val="clear" w:color="auto" w:fill="FEFEFE"/>
        </w:rPr>
        <w:t>НАРЕДБА № 1 ОТ 30 ЮЛИ 2003 Г. ЗА НОМЕНКЛАТУРАТА НА ВИДОВЕТЕ СТРОЕЖИ</w:t>
      </w:r>
    </w:p>
    <w:p w:rsidR="00770DAD" w:rsidRDefault="00770DAD">
      <w:pPr>
        <w:spacing w:before="283"/>
        <w:ind w:firstLine="850"/>
        <w:rPr>
          <w:rFonts w:eastAsia="Times New Roman"/>
          <w:sz w:val="28"/>
          <w:szCs w:val="28"/>
          <w:highlight w:val="white"/>
          <w:shd w:val="clear" w:color="auto" w:fill="FEFEFE"/>
        </w:rPr>
      </w:pPr>
      <w:r>
        <w:rPr>
          <w:rFonts w:eastAsia="Times New Roman"/>
          <w:i/>
          <w:iCs/>
          <w:sz w:val="28"/>
          <w:szCs w:val="28"/>
          <w:highlight w:val="white"/>
          <w:shd w:val="clear" w:color="auto" w:fill="FEFEFE"/>
        </w:rPr>
        <w:t>Издадена от министъра на регионалното развитие и благоустройството</w:t>
      </w:r>
    </w:p>
    <w:p w:rsidR="00770DAD" w:rsidRDefault="00770DAD">
      <w:pPr>
        <w:spacing w:before="283"/>
        <w:ind w:firstLine="850"/>
        <w:jc w:val="both"/>
        <w:rPr>
          <w:rFonts w:eastAsia="Times New Roman"/>
          <w:sz w:val="28"/>
          <w:szCs w:val="28"/>
          <w:highlight w:val="white"/>
          <w:shd w:val="clear" w:color="auto" w:fill="FEFEFE"/>
        </w:rPr>
      </w:pPr>
      <w:r>
        <w:rPr>
          <w:rFonts w:eastAsia="Times New Roman"/>
          <w:i/>
          <w:iCs/>
          <w:sz w:val="28"/>
          <w:szCs w:val="28"/>
          <w:highlight w:val="white"/>
          <w:shd w:val="clear" w:color="auto" w:fill="FEFEFE"/>
        </w:rPr>
        <w:t xml:space="preserve">Обн. ДВ. бр.72 от 15 Август 2003г., изм. ДВ. бр.23 от 22 Март 2011г., изм. и доп. ДВ. бр.98 от 11 Декември 2012г., </w:t>
      </w:r>
      <w:r>
        <w:rPr>
          <w:rFonts w:eastAsia="Times New Roman"/>
          <w:b/>
          <w:bCs/>
          <w:i/>
          <w:iCs/>
          <w:sz w:val="28"/>
          <w:szCs w:val="28"/>
          <w:highlight w:val="white"/>
          <w:shd w:val="clear" w:color="auto" w:fill="FEFEFE"/>
        </w:rPr>
        <w:t>изм. и доп. ДВ. бр.56 от 11 Юли 2017г.</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 С тази наредба се определя номенклатурата на видовете строежи за отделните категории в зависимост от тяхната характеристика, значимост, сложност и рискове при експлоатацията им, посочени в чл. 137, ал. 1 от Закона за устройство на територията (ЗУТ).</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 (1) Видовете строежи от първа категория, буква "а",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автомагистрали и съоръженията към тях - мостове, водостоци, подпорни стени, тунели, пътни възли, пешеходни надлези и подлези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23 от 2011 г., в сила от 23.04.2011 г., доп. - ДВ, бр. 98 от 2012 г., в сила от 11.12.2012 г.) скоростни пътища и пътища I и II клас от републиканската пътна мрежа и съоръженията към тях - мостове, водостоци, подпорни стени, тунели, пътни възли и кръстовища, пешеходни надлези и подлези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(изм. - ДВ, бр. 23 от 2011 г., в сила от 23.04.2011 г.) железопътни линии и сгради, вкл. гари за приемане на пътници и товари и съоръженията към тях - мостове, тунели, пешеходни надлези и подлези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(изм. - ДВ, бр. 23 от 2011 г., в сила от 23.04.2011 г.) пристанища за обществен транспорт, сгради и съоръженията към тях - морски и речни гари, жп коловози и вътрешни пътища, вълноломи, кейове, докове, плавателни канали, терминали, фарове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(изм. - ДВ, бр. 23 от 2011 г., в сила от 23.04.2011 г.) граждански летища и летателни площадки, вкл. сградите и съоръженията към тях - самолетни писти, сгради за приемане на пътници и товари (пътнически и карго-терминали), хангари, диспечерски кули за ръководство и контрол на въздушното движение, съоръжения за осветяване, сигнализация и безопасност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(отм. - ДВ, бр. 23 от 2011 г., в сила от 23.04.2011 г.)</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метрополитени и съоръженията към тях - метростанции, сгради и съоръжения за безопасност, електрификация, сигнализация, осветление, вентилация и климатизация.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Видовете строежи от първа категория, буква "б",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преносни проводи (мрежи) и съоръженията към тях в областта на електроснабдяването - междусистемни (транзитни) електропроводи и далекопроводи над 110 kV;</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преносни проводи (мрежи) и съоръженията към тях в областта на топлоснабдяването - магистрални топлопроводи;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(доп. - ДВ, бр. 23 от 2011 г., в сила от 23.04.2011 г.) преносни проводи (мрежи) и съоръженията към тях в областта на газоснабдяването - транзитни и магистрални газопроводи с високо налягане от газоизмервателни станции до газоразпределителни станции (ГРС) или до автоматични газоразпределителни станции (АГРС);</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преносни проводи (мрежи) и съоръженията към тях в областта на водоснабдяването - проводи за водоснабдяване от водоизточника до водоснабдителния резервоар, включително и такива, преминаващи през урбанизирани територии;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(изм. - ДВ, бр. 23 от 2011 г., в сила от 23.04.2011 г.) пречиствателни станции за питейни води.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(Доп. - ДВ, бр. 23 от 2011 г., в сила от 23.04.2011 г.) Видовете строежи от първа категория, буква "в", необходими за предпазване и защита на населението и възстановяване на районите от бедствия и аварии, определени с акт от компетентен орган,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сградите на Народното събрание, Президентството, Министерския съвет, министерствата, национални и регионални служби на Главна дирекция "Пожарна безопасност и защита на населението" и на областни управления "Пожарна безопасност и защита на населението";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23 от 2011 г., в сила от 23.04.2011 г.) колективни средства за защита - скривалища;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(отм. - ДВ, бр. 23 от 2011 г., в сила от 23.04.2011 г.)</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(изм. - ДВ, бр. 23 от 2011 г., в сила от 23.04.2011 г.) строежи, необходими за възстановяване на районите от бедствия и аварии.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(Изм. - ДВ, бр. 23 от 2011 г., в сила от 23.04.2011 г.) Видовете строежи от първа категория, буква "г", криещи опасност от взрив, от значително вредно въздействие върху околната среда или от разпространение на отровни или вредни вещества,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строежи или части от тях (сгради, помещения, складове, технологични и транспортни инсталации и лаборатории) за производство и съхраняване на: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а) суровини, вещества и материали с налягане, по-голямо или равно на 0,07 МРа;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б) взривни вещества, боеприпаси за оръжия в количество, равно или по-голямо от 100 кг, изчислено като барутно съдържание, и пиротехнически изделия в количества, по-големи от 20 кг чиста пиротехническа смес;</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в) пожароопасни вещества и материали;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г) вещества и материали, които при контакт с вода или кислород от въздуха е възможно да образуват взривоопасни концентрации и смеси;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д) хранилища за природен газ, компресорни станции, АГРС и други съоръжения към газопреносната мрежа, компресорни станции за пълнене на бутилки с природен газ, системи от бутилки и тръбна инсталация за природен газ;</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е) отровни и заразни вещества и материали, отделящи вредни газове;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ж) наркотични вещества;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з) радиоактивни вещества и материали;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строежи или части от тях, криещи опасност от значително вредно въздействие върху здравето на населението и околната среда при разпространение на йонизиращи (електрически, магнитни, електромагнитни, рентгенови и др.) и нейонизиращи (ултравиолетови, инфрачервени, радиовълни и др.) лъчения;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хвостохранилища, сгуроотвали, съоръжения и инсталации за третиране на опасни отпадъци.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Видовете строежи от първа категория, буква "д" - хидротехнически съоръжения, криещи опасност от наводнения,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и доп. - ДВ, бр. 98 от 2012 г., в сила от 11.12.2012 г.) язовири и прилежащите им съоръжения и временно строителство;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хидротехнически тунели, мост-канали (аквадукти), деривационни канали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Видовете строежи от първа категория, буква "е" - строежи, при които не се допуска прекъсване на технологичния процес, са производствени сгради и съоръжения в областта на металургията, химията, машиностроенето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(Изм. - ДВ, бр. 23 от 2011 г., в сила от 23.04.2011 г.) Видовете строежи от първа категория, буква "ж", са съоръжения за геозащита и брегоукрепване по реките и морския бряг - дренажи, дренажни галерии, отводнителни кладенци, хоризонтални дрениращи канали, земни и скални контрафорси, буни, дамби, диги, подпорни стени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(Доп. - ДВ, бр. 23 от 2011 г., в сила от 23.04.2011 г.) Видовете строежи от първа категория, буква "з", са сградите и съоръженията на атомни централи, електрическите централи, топлоелектрическите централи, вкл. за комбинирано производство на електрическа и топлинна енергия, отоплителни централи, инсталации за оползотворяване на отпадна топлинна енергия и на възобновяеми енергийни източници с мощност над 100 MW.</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 Видовете строежи от първа категория, буква "и", са производствените предприятия, вкл. сградите и съоръженията и складовете към тях с капацитет над 500 работни места.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 (Изм. - ДВ, бр. 98 от 2012 г., в сила от 11.12.2012 г.) Видовете строежи от първа категория, буква "к" са производствени сгради, инсталации, съоръжения, прилежаща инфраструктура и други на металургичната и химическата промишленост.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 (Доп. - ДВ, бр. 23 от 2011 г., в сила от 23.04.2011 г.) Видовете строежи от първа категория, буква "л", са други строежи с национално значение, определени със закон или с акт на Министерски съвет.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 (Нова - ДВ, бр. 23 от 2011 г., в сила от 23.04.2011 г., доп. - ДВ, бр. 98 от 2012 г., в сила от 11.12.2012 г.) Видовете строежи от първа категория, буква "м", са недвижими културни ценности с категория "световно значение" и "национално значение", както и сгради в границите и охранителните зони на археологическите резервати извън урбанизирани територии, определени по реда на Закона за културното наследство.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 (Предишна ал. 12, изм. - ДВ, бр. 23 от 2011 г., в сила от 23.04.2011 г., изм. - ДВ, бр. 56 от 2017 г., в сила от 11.07.2017 г.) Класификаторът на строежите по ал. 4 и ал. 10 е даден в приложение № 1.</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3. (Изм. - ДВ, бр. 23 от 2011 г., в сила от 23.04.2011 г., изм. - ДВ, бр. 98 от 2012 г., в сила от 11.12.2012 г.) Строежи от първа категория са и реконструкция и основен ремонт на строежите по чл. 2, ал. 1 до ал. 12 включително.</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 (1) Видовете строежи от втора категория, буква "а",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пътища III клас от републиканската пътна мрежа и съоръженията към тях - мостове, водостоци, подпорни стени, тунели, пътни възли и кръстовища, пешеходни надлези и подлези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23 от 2011 г., в сила от 23.04.2011 г., доп. - ДВ, бр. 98 от 2012 г., в сила от 11.12.2012 г.) първостепенна улична мрежа I и II клас и съоръженията към нея - мостове, водостоци, подпорни стени, тунели, пътни възли и кръстовища, пешеходни надлези и подлези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Видовете строежи от втора категория, буква "б",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електропроводи 110 kV, електрически подстанции, трансформатори 16 МVA и над 16 МVA;</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главни клонове на водоснабдителни мрежи и съоръженията към тях в урбанизирани територии;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(изм. - ДВ, бр. 23 от 2011 г., в сила от 23.04.2011 г.) канализационни колектори за отвеждане на отпадъчни води от урбанизираните територии до пречиствателните станции за отпадъчни води и канализационни колектори за заустване във водоприемник, както и главни канализационни клонове в урбанизирани територии; </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(изм. - ДВ, бр. 23 от 2011 г., в сила от 23.04.2011 г.) пречиствателни станции за отпадъчни води;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(доп. - ДВ, бр. 23 от 2011 г., в сила от 23.04.2011 г.) топлоснабдителни (разпределителни) мрежи и съоръженията към тях в урбанизирани територии с диаметър на тръбата над 219 мм;</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разпределителни газопроводи от газоразпределителните станции до газоразпределителните пунктове и газоизмервателните уреди (газоразпределителните табла);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(отм. - ДВ, бр. 23 от 2011 г., в сила от 23.04.2011 г.)</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(Доп. - ДВ, бр. 23 от 2011 г., в сила от 23.04.2011 г., отм. - ДВ, бр. 98 от 2012 г., в сила от 11.12.2012 г.)</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(Доп. - ДВ, бр. 23 от 2011 г., в сила от 23.04.2011 г.) Видовете строежи от втора категория, буква "г", са съоръженията и инсталациите за третиране на отпадъци (битови, строителни и производствени) и за закриване на депа за отпадъци чрез повърхностно запечатване с горен изолиращ екран.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Видовете строежи от втора категория, буква "д",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сгради и съоръжения за обществено обслужване с капацитет над 1000 места за посетители и/или с височина над 28 м съгласно номенклатурата по приложение № 2;</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23 от 2011 г., в сила от 23.04.2011 г.) лечебни заведения за болнична помощ - болници за активно лечение, болници за долекуване и продължително лечение, болници за рехабилитация, болници за долекуване, продължително лечение и рехабилитация;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(нова - ДВ, бр. 98 от 2012 г., в сила от 11.12.2012 г.) общежития, хотели, мотели, планински хижи, почивни домове и ваканционни бунгала с капацитет над 1000 места за посетители и/или с височина над 28 м.</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(Доп. - ДВ, бр. 23 от 2011 г., в сила от 23.04.2011 г., изм. - ДВ, бр. 98 от 2012 г., в сила от 11.12.2012 г.) Видовете строежи от втора категория, буква "е", са производствени сгради, инсталации, съоръжения, прилежаща инфраструктура и други с капацитет от 200 до 500 работни места включително и съоръженията към тях.</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(Доп. - ДВ, бр. 23 от 2011 г., в сила от 23.04.2011 г.) Видовете строежи от втора категория, буква "ж", са сградите и съоръженията на електрическите централи, топлоелектрическите централи, вкл. за комбинирано производство на електрическа и топлинна енергия, отоплителни централи, инсталации за оползотворяване на отпадна топлинна енергия и на възобновяеми енергийни източници с мощност от 25 до 100 MW включително.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(Нова - ДВ, бр. 23 от 2011 г., в сила от 23.04.2011 г., отм. - ДВ, бр. 98 от 2012 г., в сила от 11.12.2012 г.)</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 (Нова - ДВ, бр. 98 от 2012 г., в сила от 11.12.2012 г.) Видовете строежи от втора категория, буква "к" са сгради и съоръжения на мини, рудници и кариери, в т.ч. за ликвидацията им, както и строежи, свързани с отстраняване на екологични щети в района на въздействието им.</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 (Изм. - ДВ, бр. 23 от 2011 г., в сила от 23.04.2011 г., изм. - ДВ, бр. 98 от 2012 г., в сила от 11.12.2012 г.) Строежи от втора категория са и реконструкция и основен ремонт на строежите по чл. 4, ал. 1 до ал. 9 включително.</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6. (1) Видовете строежи от трета категория, буква "а",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общински пътища и съоръженията към тях - мостове, водостоци, подпорни стени, тунели, кръстовища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23 от 2011 г., в сила от 23.04.2011 г.) улици от първостепенната улична мрежа III и IV клас и съоръженията към тях - мостове, водостоци, подпорни стени, тунели, пътни възли и кръстовища, пешеходни надлези и подлези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(нова - ДВ, бр. 23 от 2011 г., в сила от 23.04.2011 г.) съоръжения за пътища и улици от първа, втора и трета категория за осветление, сигнализация, шумозащита, безопасност, спиране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23 от 2011 г., в сила от 23.04.2011 г.) Видовете строежи от трета категория, буква "б" - елементи на техническата инфраструктура, хидротехнически, хидромелиоративни и др. мрежи, съоръжения и инсталации, непопадащи в горните категории,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трамвайни и тролейбусни линии и съоръженията към тях, вкл. депа и автобази;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кабинкови и открити въжени линии и съоръженията към тях;</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рибарски, яхтени пристанища и пристанища, в които не се извършва обработка на товари, пътници и поща, водни бази за приставане и съхраняване на рибарски лодки и на спортно-развлекателни плавателни съдове;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(доп. - ДВ, бр. 23 от 2011 г., в сила от 23.04.2011 г., отм. - ДВ, бр. 98 от 2012 г., в сила от 11.12.2012 г.)</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(изм. и доп. - ДВ, бр. 23 от 2011 г., в сила от 23.04.2011 г.) хидромелиоративни съоръжения - напоителни и отводнителни канали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(изм. - ДВ, бр. 23 от 2011 г., в сила от 23.04.2011 г.) електропроводи до 35 kV включително и трансформатори до 16 МVA;</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(изм. - ДВ, бр. 23 от 2011 г., в сила от 23.04.2011 г.) топлоснабдителни (разпределителни) мрежи и съоръженията към тях в урбанизираните територии, вкл. отклонения от магистрални проводи с диаметър на тръбата до 219 мм включително;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(изм. - ДВ, бр. 23 от 2011 г., в сила от 23.04.2011 г.) второстепенни клонове на водоснабдителната мрежа и съоръженията към тях в урбанизираните територии и локални пречиствателни станции към тях;</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 (изм. - ДВ, бр. 23 от 2011 г., в сила от 23.04.2011 г.) второстепенни канализационни клонове (улични) в урбанизираните територии и локални пречиствателни станции към тях;</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 (нова - ДВ, бр. 23 от 2011 г., в сила от 23.04.2011 г.) локални пречиствателни съоръжения за промишлени отпадъчни води.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(Доп. - ДВ, бр. 23 от 2011 г., в сила от 23.04.2011 г.) Видовете строежи от трета категория, буква "в" - жилищни и смесени сгради с високо застрояване; сгради и съоръжения за обществено обслужване с разгъната застроена площ над 5000 кв. м или с капацитет от 200 до 1000 места включително за посетители,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сгради за паркинг-гаражи, гаражи и открити паркинги, разположени в самостоятелни урегулирани поземлени имоти (УПИ) с капацитет над 100 паркоместа;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жилищни сгради с високо застрояване;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смесени сгради с високо застрояване;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(изм. - ДВ, бр. 23 от 2011 г., в сила от 23.04.2011 г.) сгради и съоръжения за обществено обслужване с разгъната застроена площ над 5000 кв. м или с капацитет от 200 до 1000 места включително за посетители съгласно номенклатурата по приложение № 2;</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(изм. - ДВ, бр. 23 от 2011 г., в сила от 23.04.2011 г.) лечебни заведения - център за спешна медицинска помощ, център за трансфузионна хематология, център за психично здраве, център за кожно-венерически заболявания, комплексен онкологичен център, дом за медико-социални грижи, хоспис, диализен център, тъканна банка;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(нова - ДВ, бр. 98 от 2012 г., в сила от 11.12.2012 г.) общежития, хотели, мотели, планински хижи, почивни домове и ваканционни бунгала с разгъната застроена площ над 5000 кв. м или с капацитет от 200 до 1000 места за посетители.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(Доп. - ДВ, бр. 23 от 2011 г., в сила от 23.04.2011 г., изм. и доп. - ДВ, бр. 98 от 2012 г., в сила от 11.12.2012 г.) Видовете строежи от трета категория, буква "г", са производствени сгради, инсталации, съоръжения, прилежаща инфраструктура и други, с капацитет от 100 до 200 работни места включително, както и съоръженията към тях.</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(Доп. - ДВ, бр. 23 от 2011 г., в сила от 23.04.2011 г., доп. - ДВ, бр. 98 от 2012 г., в сила от 11.12.2012 г.) Видовете строежи от трета категория, буква "д", са сградите и съоръженията на електрическите централи, топлоелектрическите централи, вкл. за комбинирано производство на електрическа и топлинна енергия, отоплителни централи, инсталации за оползотворяване на отпадна топлинна енергия и на възобновяеми енергийни източници с мощност до 25 MW включително, с изключение на обекти за производство на енергия по чл. 147, ал. 1, т. 14 ЗУТ.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(Изм. - ДВ, бр. 23 от 2011 г., в сила от 23.04.2011 г.) Видовете строежи от трета категория, буква "е", са озеленени площи за обществено ползване или със специфично предназначение с площ над 1 ха съгласно номенклатурата по приложение № 2, вкл. мрежите и съоръженията на техническата инфраструктура за тяхното обслужване, както и разположените в тях (в зависимост от предназначението им) мемориални обекти, увеселителни обекти с постоянно прикрепени към терена увеселителни съоръжения и открити обекти за спортни и културни дейности.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(Нова - ДВ, бр. 23 от 2011 г., в сила от 23.04.2011 г.) Видовете строежи от трета категория, буква "з", са електронни съобщителни мрежи или части от тях и съоръжения, изграждани от магистрален тип на национално ниво, включително съобщителни и базови станции, радари, ретранслатори, радиорелейни станции, радио- и телевизионни станции, както и електронните мрежи, свързващи общинските и/или областните центрове.</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7. (1) (Предишен текст на чл. 7, изм. - ДВ, бр. 23 от 2011 г., в сила от 23.04.2011 г., изм. - ДВ, бр. 98 от 2012 г., в сила от 11.12.2012 г.) Строежи от трета категория са и реконструкция и основен ремонт на строежите по чл. 6, ал. 1 до ал. 7 включително.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(Нова - ДВ, бр. 23 от 2011 г., в сила от 23.04.2011 г., отм. - ДВ, бр. 98 от 2012 г., в сила от 11.12.2012 г.)</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8. (1) Видовете строежи от четвърта категория, буква "а",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частни пътища - отворени и неотворени за обществено ползване, горски и селскостопански пътища и съоръженията към тях - мостове, водостоци, подпорни стени, кръстовища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23 от 2011 г., в сила от 23.04.2011 г.) улици от второстепенната улична мрежа V и VI клас и съоръженията към тях - мостове, водостоци, подпорни стени, кръстовища, улични съоръжения за осветление, сигнализация, безопасност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(Доп. - ДВ, бр. 23 от 2011 г., в сила от 23.04.2011 г.) Видовете строежи от четвърта категория, буква "б" - жилищни и смесени сгради със средно застрояване; сгради и съоръжения за обществено обслужване с разгъната застроена площ от 1000 до 5000 кв. м включително или с капацитет от 100 до 200 места включително за посетители,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жилищни сгради със средно застрояване;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23 от 2011 г., в сила от 23.04.2011 г.) смесени сгради със средно застрояване;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(изм. - ДВ, бр. 23 от 2011 г., в сила от 23.04.2011 г., доп. - ДВ, бр. 98 от 2012 г., в сила от 11.12.2012 г.) сгради и съоръжения за обществено обслужване с разгъната застроена площ от 1000 до 5000 кв. м включително или с капацитет от 100 до 200 места включително за посетители съгласно номенклатурата по приложение № 2;</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(изм. - ДВ, бр. 23 от 2011 г., в сила от 23.04.2011 г.) лечебни заведения за извънболнична помощ - амбулатории за първична медицинска помощ, амбулатории за специализирана медицинска помощ, самостоятелни медико-диагностични и медико-технически лаборатории и дентални центрове;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(нова - ДВ, бр. 23 от 2011 г., в сила от 23.04.2011 г.) ветеринарни лечебни заведения - клиники (лечебници); амбулатории (кабинети); лаборатории;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(нова - ДВ, бр. 23 от 2011 г., в сила от 23.04.2011 г.) сгради за паркинг-гаражи, гаражи и открити паркинги, разположени в самостоятелни урегулирани поземлени имоти с капацитет от 50 до 100 паркоместа включително;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(нова - ДВ, бр. 98 от 2012 г., в сила от 11.12.2012 г.) общежития, хотели, мотели, планински хижи, почивни домове и ваканционни бунгала с разгъната застроена площ от 1000 до 5000 кв. м включително или с капацитет от 100 до 200 места включително за посетители.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(Доп. - ДВ, бр. 23 от 2011 г., в сила от 23.04.2011 г., изм. и доп. - ДВ, бр. 98 от 2012 г., в сила от 11.12.2012 г.) Видовете строежи от четвърта категория, буква "в", са производствените сгради, инсталации, съоръжения, прилежаща инфраструктура и други, с капацитет от 50 до 100 работни места включително и съоръженията към тях.</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(Изм. - ДВ, бр. 23 от 2011 г., в сила от 23.04.2011 г.) Видовете строежи от четвърта категория, буква "г", са озеленени площи за обществено ползване или със специфично предназначение с площ до 1 ха съгласно номенклатурата по приложение № 2, вкл. мрежите и съоръженията на техническата инфраструктура за тяхното обслужване, както и разположените в тях (в зависимост от предназначението им) мемориални обекти, увеселителни обекти с постоянно прикрепени към терена увеселителни съоръжения, открити обекти за спортни и културни дейности.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(Нова - ДВ, бр. 23 от 2011 г., в сила от 23.04.2011 г.) Видовете строежи от четвърта категория, буква "ж", са електронни съобщителни мрежи и съоръжения, изграждани в урбанизирани територии с високо и средно застрояване, включително и частите от мрежите, попадащи извън урбанизираните територии, но в границите на съответната община и/или област.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(Нова - ДВ, бр. 98 от 2012 г., в сила от 11.12.2012 г.) Видове строежи от четвърта категория, буква "е" са недвижими културни ценности с категория "местно значение", определени по реда на Закона за културното наследство.</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9. (Изм. - ДВ, бр. 23 от 2011 г., в сила от 23.04.2011 г.) (1) (Изм. - ДВ, бр. 98 от 2012 г., в сила от 11.12.2012 г.) Строежи от четвърта категория са и реконструкция и основен ремонт на строежите по чл. 8, ал. 1 - 6 включително.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98 от 2012 г., в сила от 11.12.2012 г., изм. - ДВ, бр. 56 от 2017 г., в сила от 11.07.2017 г.) Строежи от четвърта категория са вътрешните преустройства на сградите от първа до четвърта категория включително, с които не се засяга конструкцията им.</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10. (1) (Доп. - ДВ, бр. 23 от 2011 г., в сила от 23.04.2011 г.) Видовете строежи от пета категория, буква "а" - жилищни и смесени сгради с ниско застрояване, вилни сгради, сгради и съоръжения за обществено обслужване с разгъната застроена площ до 1000 кв. м включително или с капацитет до 100 места включително за посетители,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жилищни сгради с ниско застрояване;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23 от 2011 г., в сила от 23.04.2011 г.) смесени сгради с ниско застрояване;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вилни сгради;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(изм. - ДВ, бр. 23 от 2011 г., в сила от 23.04.2011 г., доп. - ДВ, бр. 98 от 2012 г., в сила от 11.12.2012 г.) сгради и съоръжения за обществено обслужване с разгъната застроена площ до 1000 кв. м включително или с капацитет до 100 места включително за посетители съгласно номенклатурата по приложение № 2;</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(доп. - ДВ, бр. 23 от 2011 г., в сила от 23.04.2011 г.) сгради за паркинг-гаражи, гаражи и открити паркинги, разположени в самостоятелни УПИ, с капацитет до 50 паркоместа включително;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(нова - ДВ, бр. 23 от 2011 г., в сила от 23.04.2011 г.) площадки за игра, разположени на открито;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(нова - ДВ, бр. 23 от 2011 г., в сила от 23.04.2011 г.) магазини за търговия с оръжия, боеприпаси и пиротехнически изделия, открити, полузакрити и закрити стрелбища и складовете (хранилищата), прилежащи към тях, както и самостоятелни складове и работилници за ремонт на оръжие, в които се съхраняват огнестрелни оръжия от категории A, B, C и D; боеприпаси за оръжия за служебни и/или граждански цели в количество не по-голямо или равно на 100 кг, изчислено като барутно съдържание; пиротехнически изделия в количество не по-голямо или равно на 20 кг чиста пиротехническа смес; барут в количество до 20 кг;</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(нова - ДВ, бр. 23 от 2011 г., в сила от 23.04.2011 г.) аптеки, оптики, дрогерии и селскостопански и ветеринарномедицински аптеки;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 (нова - ДВ, бр. 98 от 2012 г., в сила от 11.12.2012 г.) общежития, хотели, мотели, планински хижи, почивни домове и ваканционни бунгала с разгъната застроена площ до 1000 кв. м включително или с капацитет до 100 места включително за посетители.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(Доп. - ДВ, бр. 23 от 2011 г., в сила от 23.04.2011 г., доп. - ДВ, бр. 98 от 2012 г., в сила от 11.12.2012 г.) Видовете строежи от пета категория, буква "б", са производствените и складовите сгради, инсталации, съоръжения, прилежаща инфраструктура и други с капацитет до 50 работни места включително и съоръженията към тях.</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Видовете строежи от пета категория, буква "в", са строежите от допълващото застрояване, извън тези от шеста категория.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(Нова - ДВ, бр. 23 от 2011 г., в сила от 23.04.2011 г.) Видовете строежи от пета категория, буква "д", са електронни съобщителни мрежи и съоръжения, изграждани в урбанизирани територии с ниско застрояване, включително и частите от мрежите, попадащи извън урбанизираните територии, но в границите на съответната община и/или област.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(Нова - ДВ, бр. 98 от 2012 г., в сила от 11.12.2012 г.) Строежи от пета категория, буква "е" са недвижими културни ценности с "ансамблово значение" и "за сведение", определени по реда на Закона за културното наследство.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(6) (Нова - ДВ, бр. 56 от 2017 г., в сила от 11.07.2017 г.) Строежи от пета категория, буква "ж" са рекултивация на стари, нерегламентирани общински депа за твърди битови и неопасни отпадъци с преустановена експлоатация и с доказано неналичие на сметищен газ и инфилтрат. </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11. (Изм. - ДВ, бр. 23 от 2011 г., в сила от 23.04.2011 г., изм. - ДВ, бр. 98 от 2012 г., в сила от 11.12.2012 г.) Строежи от пета категория са и реконструкции, преустройства, основни ремонти и смяна на предназначението на строежите по чл. 10, ал. 1 до ал. 5 включително.</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12. Строежи от шеста категория са строежите по чл. 54, ал. 1 и 4 и чл. 147 ЗУТ.</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13. (1) (Предишен текст на чл. 13 - ДВ, бр. 23 от 2011 г., в сила от 23.04.2011 г.) Когато строежи или части от тях попадат по един критерий в определена категория, а по друг - в по-висока, те се категоризират в по-високата категория.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(Нова - ДВ, бр. 23 от 2011 г., в сила от 23.04.2011 г.) Отклоненията за присъединяване на строежите към общите мрежи на техническата инфраструктура, включително абонатни станции, водомерни шахти, разпределителни табла, локални пречиствателни съоръжения и др., са от категорията на съответния строеж.</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(Нова - ДВ, бр. 23 от 2011 г., в сила от 23.04.2011 г.) Когато за присъединяване на нов строеж е необходимо изграждане на трафопост за собствени стопански нужди, както и при сгради с вграден трафопост, категорията на строежа се определя съгласно ал. 1.</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14. (Изм. - ДВ, бр. 23 от 2011 г., в сила от 23.04.2011 г.) Когато за строежи или части от тях категоризацията се извършва по критерия "брой (места) посетители или работни места", категорията се определя в зависимост от максималния брой на посетителите или работните места, определен в инвестиционния проект, при спазване изискванията на чл. 36 от Наредба № Із-1971 от 2009 г. за строително-технически правила и норми за осигуряване на безопасност при пожар (обн., ДВ, бр. 96 от 2009 г.; попр., бр. 17 от 2010 г.; изм., бр. 101 от 2010 г.).</w:t>
      </w:r>
    </w:p>
    <w:p w:rsidR="00770DAD" w:rsidRDefault="00770DAD">
      <w:pPr>
        <w:rPr>
          <w:rFonts w:eastAsia="Times New Roman"/>
          <w:sz w:val="28"/>
          <w:szCs w:val="28"/>
          <w:highlight w:val="white"/>
          <w:shd w:val="clear" w:color="auto" w:fill="FEFEFE"/>
        </w:rPr>
      </w:pPr>
    </w:p>
    <w:p w:rsidR="00770DAD" w:rsidRDefault="00770DAD">
      <w:pPr>
        <w:rPr>
          <w:rFonts w:eastAsia="Times New Roman"/>
          <w:sz w:val="28"/>
          <w:szCs w:val="28"/>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15. (Нов - ДВ, бр. 23 от 2011 г., в сила от 23.04.2011 г.) Категорията на колективните средства за защита - противорадиационни укрития, се определя от категорията на строежа, в който се намират.</w:t>
      </w:r>
    </w:p>
    <w:p w:rsidR="00770DAD" w:rsidRDefault="00770DAD">
      <w:pPr>
        <w:rPr>
          <w:rFonts w:eastAsia="Times New Roman"/>
          <w:sz w:val="28"/>
          <w:szCs w:val="28"/>
          <w:highlight w:val="white"/>
          <w:shd w:val="clear" w:color="auto" w:fill="FEFEFE"/>
        </w:rPr>
      </w:pPr>
    </w:p>
    <w:p w:rsidR="00770DAD" w:rsidRDefault="00770DAD">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Допълнителни разпоредби</w:t>
      </w:r>
      <w:r>
        <w:rPr>
          <w:rFonts w:eastAsia="Times New Roman"/>
          <w:b/>
          <w:bCs/>
          <w:sz w:val="24"/>
          <w:szCs w:val="24"/>
          <w:highlight w:val="white"/>
          <w:shd w:val="clear" w:color="auto" w:fill="FEFEFE"/>
        </w:rPr>
        <w:br/>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 По смисъла на тази наредба: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"Производствени сгради" са сградите за: производство в строителната промишленост, енергетиката, химични и фармацевтични производства, металургични производства, машиностроителни, машиноремонтни и металообработващи производства, дървообработващи производства, текстилни производства, производства за преработка на животински и растителни продукти, производство на хранителни продукти и вкусови вещества, за добив и преработване на руда, въглища, нерудни изкопаеми, нефт и газ (включително временните строежи по чл. 54, ал. 6 ЗУТ за търсене, проучване или добив на подземни богатства); автобази със сервиз за обслужване; сгради за селскостопански дейности - животновъдни сгради, оранжерии и други обекти, свързани с тях.</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(отм. - ДВ, бр. 23 от 2011 г., в сила от 23.04.2011 г.)</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(отм. - ДВ, бр. 23 от 2011 г., в сила от 23.04.2011 г.)</w:t>
      </w:r>
    </w:p>
    <w:p w:rsidR="00770DAD" w:rsidRDefault="00770DAD">
      <w:pPr>
        <w:rPr>
          <w:rFonts w:eastAsia="Times New Roman"/>
          <w:sz w:val="24"/>
          <w:szCs w:val="24"/>
          <w:highlight w:val="white"/>
          <w:shd w:val="clear" w:color="auto" w:fill="FEFEFE"/>
        </w:rPr>
      </w:pP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2. При проектиране и изпълнение на нови сгради за обществено обслужване, разположени на територията на производственото предприятие, както и при преустройствата, реконструкциите и основните им ремонти, същите се категоризират съгласно новия проектен капацитет.</w:t>
      </w:r>
    </w:p>
    <w:p w:rsidR="00770DAD" w:rsidRDefault="00770DAD">
      <w:pPr>
        <w:rPr>
          <w:rFonts w:eastAsia="Times New Roman"/>
          <w:sz w:val="24"/>
          <w:szCs w:val="24"/>
          <w:highlight w:val="white"/>
          <w:shd w:val="clear" w:color="auto" w:fill="FEFEFE"/>
        </w:rPr>
      </w:pP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3. Строежите, свързани с националната сигурност и отбраната на страната, не са предмет на тази наредба.</w:t>
      </w:r>
    </w:p>
    <w:p w:rsidR="00770DAD" w:rsidRDefault="00770DAD">
      <w:pPr>
        <w:rPr>
          <w:rFonts w:eastAsia="Times New Roman"/>
          <w:sz w:val="24"/>
          <w:szCs w:val="24"/>
          <w:highlight w:val="white"/>
          <w:shd w:val="clear" w:color="auto" w:fill="FEFEFE"/>
        </w:rPr>
      </w:pPr>
    </w:p>
    <w:p w:rsidR="00770DAD" w:rsidRDefault="00770DAD">
      <w:pPr>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Заключителни разпоредби</w:t>
      </w:r>
      <w:r>
        <w:rPr>
          <w:rFonts w:eastAsia="Times New Roman"/>
          <w:b/>
          <w:bCs/>
          <w:sz w:val="24"/>
          <w:szCs w:val="24"/>
          <w:highlight w:val="white"/>
          <w:shd w:val="clear" w:color="auto" w:fill="FEFEFE"/>
        </w:rPr>
        <w:br/>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4. Тази наредба се издава на основание чл. 137, ал. 2 от Закона за устройство на територията.</w:t>
      </w:r>
    </w:p>
    <w:p w:rsidR="00770DAD" w:rsidRDefault="00770DAD">
      <w:pPr>
        <w:rPr>
          <w:rFonts w:eastAsia="Times New Roman"/>
          <w:sz w:val="24"/>
          <w:szCs w:val="24"/>
          <w:highlight w:val="white"/>
          <w:shd w:val="clear" w:color="auto" w:fill="FEFEFE"/>
        </w:rPr>
      </w:pP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5. Указания по прилагане на наредбата дава министърът на регионалното развитие и благоустройството.</w:t>
      </w:r>
    </w:p>
    <w:p w:rsidR="00770DAD" w:rsidRDefault="00770DAD">
      <w:pPr>
        <w:rPr>
          <w:rFonts w:eastAsia="Times New Roman"/>
          <w:sz w:val="24"/>
          <w:szCs w:val="24"/>
          <w:highlight w:val="white"/>
          <w:shd w:val="clear" w:color="auto" w:fill="FEFEFE"/>
        </w:rPr>
      </w:pPr>
    </w:p>
    <w:p w:rsidR="00770DAD" w:rsidRDefault="00770DAD">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Преходни и Заключителни разпоредби</w:t>
      </w:r>
      <w:r>
        <w:rPr>
          <w:rFonts w:eastAsia="Times New Roman"/>
          <w:b/>
          <w:bCs/>
          <w:sz w:val="24"/>
          <w:szCs w:val="24"/>
          <w:highlight w:val="white"/>
          <w:shd w:val="clear" w:color="auto" w:fill="FEFEFE"/>
        </w:rPr>
        <w:br/>
        <w:t>КЪМ НАРЕДБА ЗА ИЗМЕНЕНИЕ И ДОПЪЛНЕНИЕ НА НАРЕДБА № 1 ОТ 2003 Г. ЗА НОМЕНКЛАТУРАТА НА ВИДОВЕТЕ СТРОЕЖИ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23 ОТ 2011 Г., В СИЛА ОТ 23.04.2011 Г.)</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17. (1) Започналите производства по одобряване на инвестиционен проект и издаване на разрешение за строеж се довършват по досегашния ред.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 За започнато производство се счита и наличието на съгласуван идеен инвестиционен проект.</w:t>
      </w:r>
    </w:p>
    <w:p w:rsidR="00770DAD" w:rsidRDefault="00770DAD">
      <w:pPr>
        <w:rPr>
          <w:rFonts w:eastAsia="Times New Roman"/>
          <w:sz w:val="24"/>
          <w:szCs w:val="24"/>
          <w:highlight w:val="white"/>
          <w:shd w:val="clear" w:color="auto" w:fill="FEFEFE"/>
        </w:rPr>
      </w:pP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18. Наредбата влиза в сила един месец след обнародването ѝ в "Държавен вестник".</w:t>
      </w:r>
    </w:p>
    <w:p w:rsidR="00770DAD" w:rsidRDefault="00770DAD">
      <w:pPr>
        <w:rPr>
          <w:rFonts w:eastAsia="Times New Roman"/>
          <w:sz w:val="24"/>
          <w:szCs w:val="24"/>
          <w:highlight w:val="white"/>
          <w:shd w:val="clear" w:color="auto" w:fill="FEFEFE"/>
        </w:rPr>
      </w:pPr>
    </w:p>
    <w:p w:rsidR="00770DAD" w:rsidRDefault="00770DAD">
      <w:pPr>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Заключителни разпоредби</w:t>
      </w:r>
      <w:r>
        <w:rPr>
          <w:rFonts w:eastAsia="Times New Roman"/>
          <w:b/>
          <w:bCs/>
          <w:sz w:val="24"/>
          <w:szCs w:val="24"/>
          <w:highlight w:val="white"/>
          <w:shd w:val="clear" w:color="auto" w:fill="FEFEFE"/>
        </w:rPr>
        <w:br/>
        <w:t>КЪМ НАРЕДБА ЗА ИЗМЕНЕНИЕ И ДОПЪЛНЕНИЕ НА НАРЕДБА № 1 ОТ 2003 Г. ЗА НОМЕНКЛАТУРАТА НА ВИДОВЕТЕ СТРОЕЖИ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98 ОТ 2012 Г., В СИЛА ОТ 11.12.2012 Г.)</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12. Наредбата влиза в сила от деня на обнародването ѝ в "Държавен вестник".</w:t>
      </w:r>
    </w:p>
    <w:p w:rsidR="00770DAD" w:rsidRDefault="00770DAD">
      <w:pPr>
        <w:rPr>
          <w:rFonts w:eastAsia="Times New Roman"/>
          <w:sz w:val="24"/>
          <w:szCs w:val="24"/>
          <w:highlight w:val="white"/>
          <w:shd w:val="clear" w:color="auto" w:fill="FEFEFE"/>
        </w:rPr>
      </w:pPr>
    </w:p>
    <w:p w:rsidR="00770DAD" w:rsidRDefault="00770DAD">
      <w:pPr>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Заключителни разпоредби</w:t>
      </w:r>
      <w:r>
        <w:rPr>
          <w:rFonts w:eastAsia="Times New Roman"/>
          <w:b/>
          <w:bCs/>
          <w:sz w:val="24"/>
          <w:szCs w:val="24"/>
          <w:highlight w:val="white"/>
          <w:shd w:val="clear" w:color="auto" w:fill="FEFEFE"/>
        </w:rPr>
        <w:br/>
        <w:t>КЪМ НАРЕДБА ЗА ИЗМЕНЕНИЕ И ДОПЪЛНЕНИЕ НА НАРЕДБА № 1 ОТ 2003 Г. ЗА НОМЕНКЛАТУРАТА НА ВИДОВЕТЕ СТРОЕЖИ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56 ОТ 2017 Г., В СИЛА ОТ 11.07.2017 Г.)</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6. Наредбата влиза в сила от деня на обнародването ѝ в "Държавен вестник".</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 към чл. 2, ал. 13</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(Предишно Приложение № 1 към чл. 2, ал. 12, изм. - ДВ, бр. 56 от 2017 г., в сила от 11.07.2017 г.)</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Класификатор на строежите по чл. 2, ал. 4 и 10</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Производства за получаване, обработка, складиране и употреба на радиоактивни вещества и материали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Производства на свързания азот и азотни торове, свързани с отделянето на азотни окиси, азотна киселина, амониева, калиева, натриева, калциева селитра, амоняк, карбамид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Химична преработка на каменни въглища, коксуване, разделяне на продуктите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Производство на флуорни съединения, флуороводородна киселина, флуор и соли на флуора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Производство на серовъглерод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Производство на хлор и натриева основа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Производство на хлорорганични съединения, винилхлорид, поливинилхлорид, дихлоретан, епихлорхидрин, хлоропренов каучук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Производство на епоксидни смоли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 Производство на изкуствени влакна и целофан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 Преработка на нефт и нефтопродукти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 Производство на сярна киселина, олеум и серни окиси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 Производство на суперфосфат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 Производство на целулоза и полуцелулоза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14. Производство и преработка на горими газове, природен и нефтен газ, компресорни станции и др. съоръжения на преносни и разпределителни газопроводи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15. Производство на препарати за растителна защита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16. Производство на пикринова и фосфорна киселина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17. Производство на битум, катран, гудрон, полугудрон и други продукти от отпадъците при дестилацията на каменни въглища, нефт и дървесна смола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18. Производство на алуминиев сулфат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19. Производство на хромови и оловни минерални пигменти, оловна глеч, миниум, фрита, хромов анхидрид и соли на хромовата киселина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20. Производство на полупродукти за синтез на багрила за бояджийската промишленост, анилин, нитробензол, нитроанилин, хлорбензол, нитрохлорбензол, фенол, бета-нафтол, хаш-киселина, пери-киселина, фталов анхидрид, антрахинон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21. Производство на сажди и газосиликати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22. Производство на метанол от природен газ</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23. Производство на калцинирана сода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24. Производства, свързани с отделянето на арсен и неорганичните му съединения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25. Производства, свързани с отделянето на циановодород и неговите производни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26. Производство на калциев карбид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27. Производство на ацетилен от калциев карбид или въглеводородни газове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28. Производство на троен суперфосфат и натриев триполифосфат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29. Преработка на горливи шисти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30. Производство на солна киселина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31. Производство на аминоенантова киселина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32. Производство на ацеталдехид и алкилбензоли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33. Производство на диметилтерефталат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34. Производство на катализатори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35. Производство на жълт и червен фосфор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36. Производство на бром и железен бромид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37. Производство на серни органични бои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38. Производство на натриев нитрит, хидразинсулфат, тионилхлорид, амониев карбонат и амониев бикарбонат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39. Производство на диметилформамид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40. Преработка на торф</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41. Производство на продукти и полупродукти за синтетични полимерни материали и за органичен синтез, метилметакрилат, ацетонцианхидрин, диметилтерефталат, капролактам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42. Производство на синтетични лекарствени препарати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43. Производство на порофори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44. Производство на азбестосъдържащи изделия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45. Производство и преработка на естествени смоли, техните остатъци, каменовъглена смола, колофон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46. Производство на фуражни дрожди и фурфурол от растителни отпадъци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47. Производство на катран и течни продукти чрез суха дестилация на дървесина, метанол, оцетна киселина, терпентинови масла, ацетон, креозот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48. Производство на бензол</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49. Производство на синтетичен глицерин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50. Производство на синтетичен каучук</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51. Производство на амонячна вода, складове за амонячна вода и изграждане на складове за амоняк</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52. Производство на лепила на смолиста основа с органични разтворители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53. Производство на фенолалдехидни и други синтетични смоли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54. Производство на синтетични влакна, полиамидни, полиестерни, полипропиленови, полиакрилнитрилни, поливинилхлоридни, капрон, найлон, видлон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55. Производство на полиетилен и полипропилен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56. Производство на синтетичен камфор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57. Производство на толуол, ксилоли, нафтоли, крезоли, антрацен, фенантрен, акридин, карбазол</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58. Производство на органични реактиви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59. Производство на биологично активни препарати (ваксини, ензими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60. Производство на пластмаси от целулозни естери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61. Производство на бариев хлорид с използване на сероводород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62. Производство на технически мазнини (с получаване на водород по неелектролизен начин)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63. Производство на ултрамарин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64. Производство на корунд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65. Производство на изкуствени кожи с прилагане на летливи органични разтворители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66. Производство на естери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67. Производство на амонячна вода и изграждане на складове за амоняк</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68. Производство на продукти на органичния синтез: спирт, етилов етер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69. Производство на индиго (боя) от всички класове на азотолите и на азоамините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70. Производство на фармацевтични препарати чрез биологичен синтез, антибиотици, витамин С, сорбит и препарати за селското стопанство</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71. Производство на мастни синтетични киселини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72. Производство на никотин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73. Производство на електроизолационни лакове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74. Производство на гума и регенерация на гума и каучук</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75. Вулканизация на гуми с прилагане на серовъглерод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76. Производство на пресови и намотъчни изделия от хартия и тъкани, импрегнирани с фенолалдехидни смоли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77. Производство на ебонит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78. Производство на полистирол и съполимерите на стирола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79. Производство на различни видове хартия и картон от полуфабрикати, готова целулоза, стари парцали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80. Производство на минерални соли с изключение на солите на арсена, хрома и фосфора и комплексна ускоряваща добавка за свръхбързо втвърдяващ се цимент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81. Производство на пластмаси, карболит, целулоид, бакелит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82. Производство на прахообразни перилни препарати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83. Производство на нейоногенни повърхностно-активни вещества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84. Производство на въгленови изделия за електропромишлеността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85. Производство на сода каустик по метода на Левинг и по варовия метод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86. Производство на силициево-органични лакове, смоли и течности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87. Производство на оцетна киселина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88. Преработка на флуоропласти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89. Производство на безир и лакове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90. Производство на пластификатори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91. Производство на мазнини по контактен способ</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92. Производство на изкуствени кожи на базата на поливинилхлоридни и други смоли без използване на летливи органични разтворители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93. Производство на изделия от поливинилхлорид: винипласт, пластификат, микропорести сепаратори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94. Производство на изделия от пенополиуретан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95. Производство на стъклопласти на базата на епоксидни и ненаситени полиестерни смоли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96. Производство на химикали чрез смесване с топлинна обработка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97. Производство на стиропор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98. Производство на минерални естествени бои (креда, охра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99. Производство на аминопласти (галалит и други белтъчни пластмаси)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100. Производство на глицерин чрез хидролиза на мазнини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101. Производство на антифриз</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102. Производство на органопрепарати, развъждане бактерии за препарати за третиране на семена и фитохимични производства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103. Производство на сол, смилане и брикетиране на сол</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104. Производство на натриев хипохлорит (белина)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105. Производство на захарин и ванилин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106. Производство на дъбилни екстракти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107. Производство на кибрит</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108. Производство на алкалоиди и галенови препарати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109. Производство на фенолформалдехидни карбамиди и меламинформалдехидни, силициевоорганични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110. Производство на изделия от пластмаси по различен начин: пресоване, щамповане, леене под налягане, екструзия, вакуумформоване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111. Производство на фармацевтични калиеви соли (хлориди, карбонати и сулфати); дестилация на етеричномаслени продукти, производство на козметични продукти и парфюми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112. Производство на неорганични реактиви (без употреба на хлор), водоразтворими смазки, миещи средства и композиции в машиностроенето в затворени инсталации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113. Производство на въгледвуокис и сух лед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114. Производство на фотохимични изделия (фотоленти, фотографска хартия)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115. Производство на кислород, азот и инертни газове чрез разделяне на атмосферен въздух</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116. Производство на мушама и рубероид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117. Производства на алабастър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118. Производство и изгаряне на автоклавирани кости за костен порцелан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119. Консервиране на дървесина посредством импрегнация с вещества, отделящи миризма и отрови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120. Производство на дървесновлакнести плоскости (плочи) дърволит, корк и коркови изделия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121. Производство на хвоен екстракт, хлорофило-каротинови пасти и хвойно-витаминни брашна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122. Импрегнация и обработване на тъкани с химични вещества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123. Импрегниране и обработване на тъкани (дерматин, гранитол и др.) с химични вещества, с изключение на серовъглерод</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124. Производство на коприна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125. Апретурно-бояджийски цехове и избелване с готови хлорни препарати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126. Преработване на трупове на умрели животни, риби, части от тях и други животински отпадъци (екарисажи)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127. Изгаряне и смилане на неавтоклавирани кости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128. Производство на туткал от остатъци от кожа, кости и други животински отпадъци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129. Производство на технически и висококачествен желатин от кости, сухожилия, остатъци от кожи и други животински отпадъци при съхраняването им в складове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130. Производство на технически мазнини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131. Производство на желатин (висококачествен) от пресни суровини при съхранение в специално устроени складове с хладилници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132. Производство на лакирани кожи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133. Производство на албумин</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134. Производство на растителни масла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135. Производство на захар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136. Производство на нишесте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137. Производство и бутилиране на спиртни напитки с ферментация и дестилация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138. Мелници и складове, вкл. хладилници и силози за съхранение на зърнени храни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139. Инсталации за обезпрашаване на отпадъчна хартия с ефективно прахоулавяне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140. Закрити складове за химични препарати за растителна защита, минерални торове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141. Инсталации за получаване на биогаз</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142. Крематориуми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143. Хлораторни станции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144. Бензиностанции, нафтораздавателни пунктове, газостанции и пунктове за пълнене с газ</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145. Фабрики за производство (пакетиране) на цигари с ферментирали тютюни</w:t>
      </w:r>
    </w:p>
    <w:p w:rsidR="00770DAD" w:rsidRDefault="00770DAD">
      <w:pPr>
        <w:rPr>
          <w:rFonts w:eastAsia="Times New Roman"/>
          <w:sz w:val="24"/>
          <w:szCs w:val="24"/>
          <w:highlight w:val="white"/>
          <w:shd w:val="clear" w:color="auto" w:fill="FEFEFE"/>
        </w:rPr>
      </w:pP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2 към чл. 4, ал. 5, т. 1, чл. 6, ал. 3, т. 4 и ал. 6, чл. 8, ал. 2, т. 3 и ал. 4 и чл. 10, ал. 1, т. 4</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(Предишно Приложение № 2 към чл. 4, ал. 5, т. 1, чл. 6, ал. 3, т. 4 и чл. 8, ал. 2, т. 3 - ДВ, бр. 23 от 2011 г., в сила от 23.04.2011 г., изм. - ДВ, бр. 98 от 2012 г., в сила от 11.12.2012 г., изм. - ДВ, бр. 56 от 2017 г., в сила от 11.07.2017 г.)</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Номенклатура на сградите и съоръженията за обществено обслужване и на самостоятелните обекти за обществено обслужване в сгради</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23 от 2011 г., в сила от 23.04.2011 г.) Видовете сгради за образование и наука са: детски градини, училища и обслужващи звена по Закона за народната просвета, висши училища по Закона за висшето образование, сгради и съоръжения за постоянните научни звена, академичните специализирани звена, общоакадемичните помощни звена и звената, извършващи стопанска дейност по Закона за Българската академия на науките.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23 от 2011 г., в сила от 23.04.2011 г.) Видовете сгради за обществено обслужване в областта на здравеопазването и ветеринарната медицина са: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а) лечебни заведения за болнична помощ - болници за активно лечение, болници за долекуване и продължително лечение, болници за рехабилитация, болници за долекуване, продължително лечение и рехабилитация;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б) лечебни заведения за извънболнична помощ - амбулатории за първична медицинска помощ, амбулатории за специализирана медицинска помощ, самостоятелни медико-диагностични и медико-технически лаборатории и дентални центрове;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в) лечебни заведения - център за спешна медицинска помощ, център за трансфузионна хематология, център за психично здраве, център за кожно-венерически заболявания, комплексен онкологичен център, дом за медико-социални грижи, хоспис, диализен център, тъканна банка;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г) ветеринарни лечебни заведения - клиники (лечебници); амбулатории (кабинети); лаборатории;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д) аптеки, оптики, дрогерии и селскостопански и ветеринарномедицински аптеки.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(нова - ДВ, бр. 23 от 2011 г., в сила от 23.04.2011 г.) Видовете обекти за обществено обслужване в областта на социалните услуги са сградите и самостоятелните обекти в сгради за предоставяне на социални услуги в общността и в специализирани институции по реда на Закона за социалното подпомагане и правилника за неговото прилагане.(*)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(предишна т. 3, изм. - ДВ, бр. 23 от 2011 г., в сила от 23.04.2011 г.) Видовете сгради за обществено обслужване в областта на културата и изкуствата са: музеи, библиотеки и читалища, художествени галерии, центрове за научно-техническа информация, архивохранилища, кинозали, концертни, оперни, театрални и др. зали, танцови зали, циркови зали, естради, обществени клубове, читалища, многофункционални зали с културно-просветно предназначение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(предишна т. 4, доп. - ДВ, бр. 23 от 2011 г., в сила от 23.04.2011 г., изм. - ДВ, бр. 56 от 2017 г., в сила от 11.07.2017 г.) Видовете сгради за обществено обслужване в областта на вероизповеданията с култово и религиозно предназначение са храмове за богослужение, катедрали, църкви, параклиси, джамии, синагоги, обредни домове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(предишна т. 5 - ДВ, бр. 23 от 2011 г., в сила от 23.04.2011 г.) Видовете сгради за административно обслужване са: административни сгради, банкови и небанкови финансови институти, обслужващи сгради към производствени обекти, представителни сгради, пощи, сгради на централните и териториални администрации, правителствени сгради, центрове за провеждане на конференции и конгреси, сгради на съда, прокуратурата и др.</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(предишна т. 6, изм. и доп. - ДВ, бр. 23 от 2011 г., в сила от 23.04.2011 г., изм. - ДВ, бр. 98 от 2012 г., в сила от 11.12.2012 г.) Видовете сгради за обществено обслужване в областта на търговията, общественото хранене, услугите и хазарта са: търговски центрове, базари и покрити пазари, универсални и специализирани магазини, складове за търговия, панаирни палати, сгради за битови услуги, сгради за граждански ритуали, сгради за обществено хранене, питейни заведения, клубове, барове, дискотеки, обществени бани и сауни, игрално казино, игрални зали, магазини за търговия с оръжия, боеприпаси и пиротехнически изделия с прилежащите към тях складове (хранилища) и работилници за ремонт на оръжие.</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(предишна т. 7, изм. - ДВ, бр. 23 от 2011 г., в сила от 23.04.2011 г.) Видовете сгради за обществено обслужване в областта на транспорта и електронните съобщения са: приемни сгради на летища, железопътни гари, автогари, морски и речни гари, станции на въжени линии, сгради за излъчване на радио- и телевизионни сигнали и телефонни централи.</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 (предишна т. 8, изм. - ДВ, бр. 23 от 2011 г., в сила от 23.04.2011 г.) Сгради и съоръжения за спорт са всички спортни обекти и съоръжения по Закона за физическото възпитание и спорта, които са предназначени за трайно задоволяване на обществените потребности в областта на физическото възпитание, спорта и социалния туризъм, за провеждане на спортни, културни и други мероприятия.</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10. (предишна т. 9, изм. - ДВ, бр. 23 от 2011 г., в сила от 23.04.2011 г.) Видовете озеленени площи за обществено ползване или със специфично предназначение са: паркове, градини, улично озеленяване, гробищни паркове, ботанически градини, дендрариуми, зоопаркове, защитни насаждения, атракционни паркове, аквапаркове, включително мрежите и съоръженията на техническата инфраструктура за тяхното обслужване, както и разположените в тях (в зависимост от предназначението им) мемориални обекти, увеселителни обекти и открити обекти за спортни и културни дейности.</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Забележка. (Изм. - ДВ, бр. 56 от 2017 г., в сила от 11.07.2017 г.) Социалните услуги резидентен тип - център за настаняване от семеен тип, преходно жилище, защитено жилище и наблюдавано жилище, се предоставят в жилища и се категоризират по критериите за жилищни сгради и самостоятелни обекти (жилища).</w:t>
      </w: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3 към чл. 14, ал. 2</w:t>
      </w:r>
    </w:p>
    <w:p w:rsidR="00770DAD" w:rsidRDefault="00770DAD">
      <w:pPr>
        <w:rPr>
          <w:rFonts w:eastAsia="Times New Roman"/>
          <w:sz w:val="24"/>
          <w:szCs w:val="24"/>
          <w:highlight w:val="white"/>
          <w:shd w:val="clear" w:color="auto" w:fill="FEFEFE"/>
        </w:rPr>
      </w:pPr>
    </w:p>
    <w:p w:rsidR="00770DAD" w:rsidRDefault="00770DAD">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(Отм. - ДВ, бр. 23 от 2011 г., в сила от 23.04.2011 г.)</w:t>
      </w:r>
    </w:p>
    <w:p w:rsidR="00770DAD" w:rsidRDefault="00770DAD">
      <w:pPr>
        <w:rPr>
          <w:rFonts w:eastAsia="Times New Roman"/>
          <w:sz w:val="24"/>
          <w:szCs w:val="24"/>
          <w:highlight w:val="white"/>
          <w:shd w:val="clear" w:color="auto" w:fill="FEFEFE"/>
        </w:rPr>
      </w:pPr>
    </w:p>
    <w:sectPr w:rsidR="00770DAD">
      <w:pgSz w:w="12240" w:h="15840"/>
      <w:pgMar w:top="1080" w:right="1080" w:bottom="1080" w:left="108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11"/>
    <w:rsid w:val="002D2211"/>
    <w:rsid w:val="00770DAD"/>
    <w:rsid w:val="00CC735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DE3773-85AC-47BA-AAC2-9AA55783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6970</Words>
  <Characters>39735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 NANEVA HRISTOZOVA</dc:creator>
  <cp:keywords/>
  <dc:description/>
  <cp:lastModifiedBy>DANIELA GEORGIEVA GYURDZHEKLIEVA</cp:lastModifiedBy>
  <cp:revision>2</cp:revision>
  <dcterms:created xsi:type="dcterms:W3CDTF">2020-04-06T07:31:00Z</dcterms:created>
  <dcterms:modified xsi:type="dcterms:W3CDTF">2020-04-06T07:31:00Z</dcterms:modified>
</cp:coreProperties>
</file>